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693" w:rsidRPr="00C77F15" w:rsidRDefault="00B66693">
      <w:pPr>
        <w:rPr>
          <w:szCs w:val="28"/>
        </w:rPr>
      </w:pPr>
    </w:p>
    <w:p w:rsidR="006B1929" w:rsidRPr="00C77F15" w:rsidRDefault="006B1929">
      <w:pPr>
        <w:rPr>
          <w:szCs w:val="28"/>
        </w:rPr>
      </w:pPr>
    </w:p>
    <w:tbl>
      <w:tblPr>
        <w:tblStyle w:val="af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6B1929" w:rsidRPr="00C77F15">
        <w:tc>
          <w:tcPr>
            <w:tcW w:w="4678" w:type="dxa"/>
          </w:tcPr>
          <w:p w:rsidR="006B1929" w:rsidRPr="00C77F15" w:rsidRDefault="006B1929" w:rsidP="008A73CB">
            <w:pPr>
              <w:autoSpaceDE w:val="0"/>
              <w:autoSpaceDN w:val="0"/>
              <w:adjustRightInd w:val="0"/>
              <w:ind w:left="-108"/>
              <w:jc w:val="both"/>
              <w:rPr>
                <w:szCs w:val="28"/>
              </w:rPr>
            </w:pPr>
            <w:r w:rsidRPr="00C77F15">
              <w:t xml:space="preserve">О проекте закона Алтайского края </w:t>
            </w:r>
            <w:r w:rsidR="008A73CB">
              <w:t xml:space="preserve"> </w:t>
            </w:r>
            <w:proofErr w:type="gramStart"/>
            <w:r w:rsidR="008A73CB">
              <w:t xml:space="preserve">   </w:t>
            </w:r>
            <w:r w:rsidRPr="00C77F15">
              <w:rPr>
                <w:szCs w:val="28"/>
              </w:rPr>
              <w:t>«</w:t>
            </w:r>
            <w:proofErr w:type="gramEnd"/>
            <w:r w:rsidRPr="00C77F15">
              <w:rPr>
                <w:szCs w:val="28"/>
              </w:rPr>
              <w:t>О внесении изменени</w:t>
            </w:r>
            <w:r w:rsidR="002D68ED">
              <w:rPr>
                <w:szCs w:val="28"/>
              </w:rPr>
              <w:t>я</w:t>
            </w:r>
            <w:r w:rsidRPr="00C77F15">
              <w:rPr>
                <w:szCs w:val="28"/>
              </w:rPr>
              <w:t xml:space="preserve"> </w:t>
            </w:r>
            <w:r w:rsidR="00C77F15" w:rsidRPr="00C77F15">
              <w:rPr>
                <w:szCs w:val="28"/>
              </w:rPr>
              <w:t xml:space="preserve">в статью 24 закона Алтайского края «Об </w:t>
            </w:r>
            <w:proofErr w:type="spellStart"/>
            <w:r w:rsidR="00C77F15" w:rsidRPr="00C77F15">
              <w:rPr>
                <w:szCs w:val="28"/>
              </w:rPr>
              <w:t>иммуно</w:t>
            </w:r>
            <w:proofErr w:type="spellEnd"/>
            <w:r w:rsidR="008A73CB">
              <w:rPr>
                <w:szCs w:val="28"/>
              </w:rPr>
              <w:t>-</w:t>
            </w:r>
            <w:r w:rsidR="00C77F15" w:rsidRPr="00C77F15">
              <w:rPr>
                <w:szCs w:val="28"/>
              </w:rPr>
              <w:t>профилактике инфекционных болез</w:t>
            </w:r>
            <w:r w:rsidR="008A73CB">
              <w:rPr>
                <w:szCs w:val="28"/>
              </w:rPr>
              <w:t>-</w:t>
            </w:r>
            <w:bookmarkStart w:id="0" w:name="_GoBack"/>
            <w:bookmarkEnd w:id="0"/>
            <w:r w:rsidR="00C77F15" w:rsidRPr="00C77F15">
              <w:rPr>
                <w:szCs w:val="28"/>
              </w:rPr>
              <w:t>ней в Алтайском крае</w:t>
            </w:r>
            <w:r w:rsidRPr="00C77F15">
              <w:rPr>
                <w:bCs/>
                <w:szCs w:val="28"/>
              </w:rPr>
              <w:t>»</w:t>
            </w:r>
          </w:p>
        </w:tc>
        <w:tc>
          <w:tcPr>
            <w:tcW w:w="4820" w:type="dxa"/>
          </w:tcPr>
          <w:p w:rsidR="006B1929" w:rsidRPr="00C77F15" w:rsidRDefault="00095931" w:rsidP="006B1929">
            <w:pPr>
              <w:ind w:right="-108"/>
              <w:jc w:val="right"/>
              <w:rPr>
                <w:szCs w:val="28"/>
              </w:rPr>
            </w:pPr>
            <w:r w:rsidRPr="00C77F15">
              <w:rPr>
                <w:szCs w:val="28"/>
              </w:rPr>
              <w:t>Проект</w:t>
            </w:r>
          </w:p>
        </w:tc>
      </w:tr>
    </w:tbl>
    <w:p w:rsidR="00B66693" w:rsidRPr="00C77F15" w:rsidRDefault="00B66693">
      <w:pPr>
        <w:rPr>
          <w:szCs w:val="28"/>
        </w:rPr>
      </w:pPr>
    </w:p>
    <w:p w:rsidR="00B66693" w:rsidRPr="00C77F15" w:rsidRDefault="00B66693">
      <w:pPr>
        <w:rPr>
          <w:szCs w:val="28"/>
        </w:rPr>
      </w:pPr>
    </w:p>
    <w:p w:rsidR="006B1929" w:rsidRPr="00C77F15" w:rsidRDefault="006B1929" w:rsidP="006B192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C77F15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6B1929" w:rsidRPr="00C77F15" w:rsidRDefault="006B1929" w:rsidP="006B1929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:rsidR="006B1929" w:rsidRPr="00C77F15" w:rsidRDefault="006B1929" w:rsidP="006B1929">
      <w:pPr>
        <w:jc w:val="both"/>
      </w:pPr>
      <w:r w:rsidRPr="00C77F15">
        <w:rPr>
          <w:b/>
          <w:szCs w:val="28"/>
        </w:rPr>
        <w:tab/>
      </w:r>
      <w:r w:rsidRPr="00C77F15">
        <w:rPr>
          <w:szCs w:val="28"/>
        </w:rPr>
        <w:t xml:space="preserve">Принять в первом чтении проект закона Алтайского края «О внесении </w:t>
      </w:r>
      <w:r w:rsidR="00095931" w:rsidRPr="00C77F15">
        <w:rPr>
          <w:szCs w:val="28"/>
        </w:rPr>
        <w:t>изменени</w:t>
      </w:r>
      <w:r w:rsidR="002D68ED">
        <w:rPr>
          <w:szCs w:val="28"/>
        </w:rPr>
        <w:t>я</w:t>
      </w:r>
      <w:r w:rsidR="00095931" w:rsidRPr="00C77F15">
        <w:rPr>
          <w:szCs w:val="28"/>
        </w:rPr>
        <w:t xml:space="preserve"> в </w:t>
      </w:r>
      <w:r w:rsidR="00C77F15" w:rsidRPr="00C77F15">
        <w:rPr>
          <w:szCs w:val="28"/>
        </w:rPr>
        <w:t>статью 24 закона Алтайского края «Об иммунопрофилактике инфекционных болезней в Алтайском крае</w:t>
      </w:r>
      <w:r w:rsidRPr="00C77F15">
        <w:rPr>
          <w:bCs/>
          <w:szCs w:val="28"/>
        </w:rPr>
        <w:t>»</w:t>
      </w:r>
      <w:r w:rsidRPr="00C77F15">
        <w:rPr>
          <w:color w:val="000000"/>
          <w:szCs w:val="28"/>
        </w:rPr>
        <w:t>.</w:t>
      </w:r>
    </w:p>
    <w:p w:rsidR="00B66693" w:rsidRPr="00C77F15" w:rsidRDefault="00B66693">
      <w:pPr>
        <w:rPr>
          <w:szCs w:val="28"/>
        </w:rPr>
      </w:pPr>
    </w:p>
    <w:p w:rsidR="00B66693" w:rsidRPr="00C77F15" w:rsidRDefault="00B66693"/>
    <w:tbl>
      <w:tblPr>
        <w:tblStyle w:val="af5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B66693" w:rsidRPr="00C77F15">
        <w:tc>
          <w:tcPr>
            <w:tcW w:w="6521" w:type="dxa"/>
          </w:tcPr>
          <w:p w:rsidR="00B66693" w:rsidRPr="00C77F15" w:rsidRDefault="00621F56">
            <w:pPr>
              <w:ind w:left="-108"/>
              <w:rPr>
                <w:szCs w:val="28"/>
              </w:rPr>
            </w:pPr>
            <w:r w:rsidRPr="00C77F15">
              <w:rPr>
                <w:szCs w:val="28"/>
              </w:rPr>
              <w:t>Председатель Алтайского краевого</w:t>
            </w:r>
          </w:p>
          <w:p w:rsidR="00B66693" w:rsidRPr="00C77F15" w:rsidRDefault="00621F56">
            <w:pPr>
              <w:ind w:left="-108"/>
              <w:rPr>
                <w:szCs w:val="28"/>
              </w:rPr>
            </w:pPr>
            <w:r w:rsidRPr="00C77F15">
              <w:rPr>
                <w:szCs w:val="28"/>
              </w:rPr>
              <w:t>Законодательного Собрания</w:t>
            </w:r>
          </w:p>
        </w:tc>
        <w:tc>
          <w:tcPr>
            <w:tcW w:w="2994" w:type="dxa"/>
            <w:vAlign w:val="bottom"/>
          </w:tcPr>
          <w:p w:rsidR="00B66693" w:rsidRPr="00C77F15" w:rsidRDefault="006B1929">
            <w:pPr>
              <w:ind w:right="-91"/>
              <w:jc w:val="right"/>
            </w:pPr>
            <w:r w:rsidRPr="00C77F15">
              <w:rPr>
                <w:color w:val="000000"/>
                <w:szCs w:val="28"/>
              </w:rPr>
              <w:t>А.А. Романенко</w:t>
            </w:r>
          </w:p>
        </w:tc>
      </w:tr>
    </w:tbl>
    <w:p w:rsidR="00B66693" w:rsidRPr="00C77F15" w:rsidRDefault="00B66693"/>
    <w:sectPr w:rsidR="00B66693" w:rsidRPr="00C77F15">
      <w:headerReference w:type="default" r:id="rId6"/>
      <w:headerReference w:type="first" r:id="rId7"/>
      <w:pgSz w:w="11906" w:h="16838"/>
      <w:pgMar w:top="1134" w:right="680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FFA" w:rsidRDefault="008C3FFA">
      <w:r>
        <w:separator/>
      </w:r>
    </w:p>
  </w:endnote>
  <w:endnote w:type="continuationSeparator" w:id="0">
    <w:p w:rsidR="008C3FFA" w:rsidRDefault="008C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FFA" w:rsidRDefault="008C3FFA">
      <w:r>
        <w:separator/>
      </w:r>
    </w:p>
  </w:footnote>
  <w:footnote w:type="continuationSeparator" w:id="0">
    <w:p w:rsidR="008C3FFA" w:rsidRDefault="008C3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/>
    <w:sdtContent>
      <w:p w:rsidR="00B66693" w:rsidRDefault="00621F56">
        <w:pPr>
          <w:pStyle w:val="af6"/>
          <w:jc w:val="right"/>
          <w:rPr>
            <w:rFonts w:ascii="PT Astra Serif" w:hAnsi="PT Astra Serif" w:cs="PT Astra Serif"/>
            <w:sz w:val="24"/>
            <w:szCs w:val="24"/>
          </w:rPr>
        </w:pPr>
        <w:r>
          <w:rPr>
            <w:rFonts w:ascii="PT Astra Serif" w:hAnsi="PT Astra Serif" w:cs="PT Astra Serif"/>
            <w:sz w:val="24"/>
            <w:szCs w:val="24"/>
          </w:rPr>
          <w:fldChar w:fldCharType="begin"/>
        </w:r>
        <w:r>
          <w:rPr>
            <w:rFonts w:ascii="PT Astra Serif" w:hAnsi="PT Astra Serif" w:cs="PT Astra Serif"/>
            <w:sz w:val="24"/>
            <w:szCs w:val="24"/>
          </w:rPr>
          <w:instrText>PAGE   \* MERGEFORMAT</w:instrText>
        </w:r>
        <w:r>
          <w:rPr>
            <w:rFonts w:ascii="PT Astra Serif" w:hAnsi="PT Astra Serif" w:cs="PT Astra Serif"/>
            <w:sz w:val="24"/>
            <w:szCs w:val="24"/>
          </w:rPr>
          <w:fldChar w:fldCharType="separate"/>
        </w:r>
        <w:r>
          <w:rPr>
            <w:rFonts w:ascii="PT Astra Serif" w:hAnsi="PT Astra Serif" w:cs="PT Astra Serif"/>
            <w:sz w:val="24"/>
            <w:szCs w:val="24"/>
          </w:rPr>
          <w:t>2</w:t>
        </w:r>
        <w:r>
          <w:rPr>
            <w:rFonts w:ascii="PT Astra Serif" w:hAnsi="PT Astra Serif" w:cs="PT Astra Serif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93" w:rsidRDefault="00621F56">
    <w:pPr>
      <w:spacing w:line="480" w:lineRule="auto"/>
      <w:jc w:val="center"/>
      <w:rPr>
        <w:rFonts w:ascii="PT Astra Serif" w:hAnsi="PT Astra Serif" w:cs="PT Astra Serif"/>
        <w:sz w:val="26"/>
        <w:szCs w:val="26"/>
      </w:rPr>
    </w:pPr>
    <w:r>
      <w:rPr>
        <w:rFonts w:ascii="PT Astra Serif" w:hAnsi="PT Astra Serif" w:cs="PT Astra Serif"/>
        <w:noProof/>
      </w:rPr>
      <mc:AlternateContent>
        <mc:Choice Requires="wpg">
          <w:drawing>
            <wp:inline distT="0" distB="0" distL="0" distR="0">
              <wp:extent cx="723900" cy="723900"/>
              <wp:effectExtent l="0" t="0" r="0" b="0"/>
              <wp:docPr id="1" name="Рисунок 3" descr="GerbAlt5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GerbAlt5_2"/>
                      <pic:cNvPicPr>
                        <a:picLocks noChangeAspect="1"/>
                      </pic:cNvPicPr>
                    </pic:nvPicPr>
                    <pic:blipFill>
                      <a:blip r:embed="rId1">
                        <a:grayscl/>
                        <a:biLevel thresh="50000"/>
                      </a:blip>
                      <a:stretch/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2" o:title=""/>
            </v:shape>
          </w:pict>
        </mc:Fallback>
      </mc:AlternateContent>
    </w:r>
  </w:p>
  <w:p w:rsidR="00B66693" w:rsidRDefault="00621F56">
    <w:pPr>
      <w:spacing w:line="480" w:lineRule="auto"/>
      <w:jc w:val="center"/>
      <w:rPr>
        <w:rFonts w:ascii="PT Astra Serif" w:hAnsi="PT Astra Serif" w:cs="PT Astra Serif"/>
        <w:b/>
        <w:sz w:val="26"/>
        <w:szCs w:val="26"/>
      </w:rPr>
    </w:pPr>
    <w:r>
      <w:rPr>
        <w:rFonts w:ascii="PT Astra Serif" w:hAnsi="PT Astra Serif" w:cs="PT Astra Serif"/>
        <w:b/>
        <w:sz w:val="26"/>
        <w:szCs w:val="26"/>
      </w:rPr>
      <w:t>АЛТАЙСКОЕ КРАЕВОЕ ЗАКОНОДАТЕЛЬНОЕ СОБРАНИЕ</w:t>
    </w:r>
  </w:p>
  <w:p w:rsidR="00B66693" w:rsidRDefault="00621F56">
    <w:pPr>
      <w:spacing w:line="480" w:lineRule="auto"/>
      <w:jc w:val="center"/>
      <w:rPr>
        <w:rFonts w:ascii="PT Astra Serif" w:hAnsi="PT Astra Serif" w:cs="PT Astra Serif"/>
        <w:b/>
        <w:spacing w:val="80"/>
        <w:sz w:val="36"/>
        <w:szCs w:val="36"/>
      </w:rPr>
    </w:pPr>
    <w:r>
      <w:rPr>
        <w:rFonts w:ascii="PT Astra Serif" w:hAnsi="PT Astra Serif" w:cs="PT Astra Serif"/>
        <w:b/>
        <w:spacing w:val="80"/>
        <w:sz w:val="36"/>
        <w:szCs w:val="36"/>
      </w:rPr>
      <w:t>ПОСТАНОВЛЕНИЕ</w:t>
    </w:r>
  </w:p>
  <w:tbl>
    <w:tblPr>
      <w:tblStyle w:val="af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B66693">
      <w:tc>
        <w:tcPr>
          <w:tcW w:w="2551" w:type="dxa"/>
          <w:tcBorders>
            <w:bottom w:val="single" w:sz="4" w:space="0" w:color="auto"/>
          </w:tcBorders>
        </w:tcPr>
        <w:p w:rsidR="00B66693" w:rsidRDefault="00B66693">
          <w:pPr>
            <w:rPr>
              <w:rFonts w:ascii="PT Astra Serif" w:hAnsi="PT Astra Serif" w:cs="PT Astra Serif"/>
              <w:szCs w:val="28"/>
            </w:rPr>
          </w:pPr>
        </w:p>
      </w:tc>
      <w:tc>
        <w:tcPr>
          <w:tcW w:w="3969" w:type="dxa"/>
        </w:tcPr>
        <w:p w:rsidR="00B66693" w:rsidRDefault="00B66693">
          <w:pPr>
            <w:jc w:val="center"/>
            <w:rPr>
              <w:rFonts w:ascii="PT Astra Serif" w:hAnsi="PT Astra Serif" w:cs="PT Astra Serif"/>
              <w:sz w:val="24"/>
              <w:szCs w:val="24"/>
            </w:rPr>
          </w:pPr>
        </w:p>
      </w:tc>
      <w:tc>
        <w:tcPr>
          <w:tcW w:w="454" w:type="dxa"/>
        </w:tcPr>
        <w:p w:rsidR="00B66693" w:rsidRDefault="00621F56">
          <w:pPr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B66693" w:rsidRDefault="00B66693">
          <w:pPr>
            <w:rPr>
              <w:rFonts w:ascii="PT Astra Serif" w:hAnsi="PT Astra Serif" w:cs="PT Astra Serif"/>
              <w:szCs w:val="28"/>
            </w:rPr>
          </w:pPr>
        </w:p>
      </w:tc>
    </w:tr>
  </w:tbl>
  <w:p w:rsidR="00B66693" w:rsidRDefault="00621F56">
    <w:pPr>
      <w:jc w:val="center"/>
      <w:rPr>
        <w:rFonts w:ascii="PT Astra Serif" w:hAnsi="PT Astra Serif" w:cs="PT Astra Serif"/>
        <w:sz w:val="24"/>
        <w:szCs w:val="24"/>
      </w:rPr>
    </w:pPr>
    <w:r>
      <w:rPr>
        <w:rFonts w:ascii="PT Astra Serif" w:hAnsi="PT Astra Serif" w:cs="PT Astra Serif"/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93"/>
    <w:rsid w:val="00095931"/>
    <w:rsid w:val="002C33DD"/>
    <w:rsid w:val="002D68ED"/>
    <w:rsid w:val="004E3803"/>
    <w:rsid w:val="004F56AA"/>
    <w:rsid w:val="004F6533"/>
    <w:rsid w:val="00582038"/>
    <w:rsid w:val="00621F56"/>
    <w:rsid w:val="006B1929"/>
    <w:rsid w:val="006E4F4F"/>
    <w:rsid w:val="008A73CB"/>
    <w:rsid w:val="008C3FFA"/>
    <w:rsid w:val="00B339A3"/>
    <w:rsid w:val="00B4150C"/>
    <w:rsid w:val="00B66693"/>
    <w:rsid w:val="00C77F15"/>
    <w:rsid w:val="00D56FEC"/>
    <w:rsid w:val="00EA5623"/>
    <w:rsid w:val="00EB16B3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B6A4E-AE96-444F-BD5E-66390950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f5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fc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Евгения Владимировна Шелепова</cp:lastModifiedBy>
  <cp:revision>11</cp:revision>
  <dcterms:created xsi:type="dcterms:W3CDTF">2023-04-03T03:35:00Z</dcterms:created>
  <dcterms:modified xsi:type="dcterms:W3CDTF">2024-02-01T08:39:00Z</dcterms:modified>
</cp:coreProperties>
</file>